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F10AD4">
        <w:rPr>
          <w:rFonts w:ascii="Calibri" w:hAnsi="Calibri" w:cs="Calibri"/>
          <w:b/>
          <w:bCs/>
        </w:rPr>
        <w:t>АДМИНИСТРАЦИЯ ПСКОВСКОЙ ОБЛАСТИ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0AD4">
        <w:rPr>
          <w:rFonts w:ascii="Calibri" w:hAnsi="Calibri" w:cs="Calibri"/>
          <w:b/>
          <w:bCs/>
        </w:rPr>
        <w:t>ПОСТАНОВЛЕНИЕ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0AD4">
        <w:rPr>
          <w:rFonts w:ascii="Calibri" w:hAnsi="Calibri" w:cs="Calibri"/>
          <w:b/>
          <w:bCs/>
        </w:rPr>
        <w:t>от 7 февраля 2014 г. N 32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0AD4">
        <w:rPr>
          <w:rFonts w:ascii="Calibri" w:hAnsi="Calibri" w:cs="Calibri"/>
          <w:b/>
          <w:bCs/>
        </w:rPr>
        <w:t>О ПОРЯДКЕ ПРОВЕДЕНИЯ МОНИТОРИНГА ТЕХНИЧЕСКОГО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0AD4">
        <w:rPr>
          <w:rFonts w:ascii="Calibri" w:hAnsi="Calibri" w:cs="Calibri"/>
          <w:b/>
          <w:bCs/>
        </w:rPr>
        <w:t>СОСТОЯНИЯ МНОГОКВАРТИРНЫХ ДОМОВ, РАСПОЛОЖЕННЫХ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0AD4">
        <w:rPr>
          <w:rFonts w:ascii="Calibri" w:hAnsi="Calibri" w:cs="Calibri"/>
          <w:b/>
          <w:bCs/>
        </w:rPr>
        <w:t>НА ТЕРРИТОРИИ ПСКОВСКОЙ ОБЛАСТИ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0AD4">
        <w:rPr>
          <w:rFonts w:ascii="Calibri" w:hAnsi="Calibri" w:cs="Calibri"/>
        </w:rPr>
        <w:t xml:space="preserve">В соответствии с </w:t>
      </w:r>
      <w:hyperlink r:id="rId4" w:history="1">
        <w:r w:rsidRPr="00F10AD4">
          <w:rPr>
            <w:rFonts w:ascii="Calibri" w:hAnsi="Calibri" w:cs="Calibri"/>
          </w:rPr>
          <w:t>пунктом 2 статьи 167</w:t>
        </w:r>
      </w:hyperlink>
      <w:r w:rsidRPr="00F10AD4">
        <w:rPr>
          <w:rFonts w:ascii="Calibri" w:hAnsi="Calibri" w:cs="Calibri"/>
        </w:rPr>
        <w:t xml:space="preserve"> Жилищного кодекса Российской Федерации, </w:t>
      </w:r>
      <w:hyperlink r:id="rId5" w:history="1">
        <w:r w:rsidRPr="00F10AD4">
          <w:rPr>
            <w:rFonts w:ascii="Calibri" w:hAnsi="Calibri" w:cs="Calibri"/>
          </w:rPr>
          <w:t>пунктом 7 статьи 3</w:t>
        </w:r>
      </w:hyperlink>
      <w:r w:rsidRPr="00F10AD4">
        <w:rPr>
          <w:rFonts w:ascii="Calibri" w:hAnsi="Calibri" w:cs="Calibri"/>
        </w:rPr>
        <w:t xml:space="preserve"> Закона области от 11 декабря 2013 г. N 1336-ОЗ "Об организации проведения капитального ремонта общего имущества в многоквартирных домах, расположенных на территории Псковской области" Администрация области постановляет: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"/>
      <w:bookmarkEnd w:id="1"/>
      <w:r w:rsidRPr="00F10AD4">
        <w:rPr>
          <w:rFonts w:ascii="Calibri" w:hAnsi="Calibri" w:cs="Calibri"/>
        </w:rPr>
        <w:t xml:space="preserve">1. Утвердить прилагаемое </w:t>
      </w:r>
      <w:hyperlink w:anchor="Par27" w:history="1">
        <w:r w:rsidRPr="00F10AD4">
          <w:rPr>
            <w:rFonts w:ascii="Calibri" w:hAnsi="Calibri" w:cs="Calibri"/>
          </w:rPr>
          <w:t>Положение</w:t>
        </w:r>
      </w:hyperlink>
      <w:r w:rsidRPr="00F10AD4">
        <w:rPr>
          <w:rFonts w:ascii="Calibri" w:hAnsi="Calibri" w:cs="Calibri"/>
        </w:rPr>
        <w:t xml:space="preserve"> о порядке проведения мониторинга технического состояния многоквартирных домов, расположенных на территории Псковской области.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0AD4">
        <w:rPr>
          <w:rFonts w:ascii="Calibri" w:hAnsi="Calibri" w:cs="Calibri"/>
        </w:rPr>
        <w:t xml:space="preserve">2. Главам муниципальных образований Псковской области рекомендовать организовать работу в соответствии с </w:t>
      </w:r>
      <w:hyperlink w:anchor="Par27" w:history="1">
        <w:r w:rsidRPr="00F10AD4">
          <w:rPr>
            <w:rFonts w:ascii="Calibri" w:hAnsi="Calibri" w:cs="Calibri"/>
          </w:rPr>
          <w:t>Положением</w:t>
        </w:r>
      </w:hyperlink>
      <w:r w:rsidRPr="00F10AD4">
        <w:rPr>
          <w:rFonts w:ascii="Calibri" w:hAnsi="Calibri" w:cs="Calibri"/>
        </w:rPr>
        <w:t xml:space="preserve"> о порядке проведения мониторинга техниче</w:t>
      </w:r>
      <w:bookmarkStart w:id="2" w:name="_GoBack"/>
      <w:bookmarkEnd w:id="2"/>
      <w:r w:rsidRPr="00F10AD4">
        <w:rPr>
          <w:rFonts w:ascii="Calibri" w:hAnsi="Calibri" w:cs="Calibri"/>
        </w:rPr>
        <w:t xml:space="preserve">ского состояния многоквартирных домов, расположенных на территории Псковской области, указанным в </w:t>
      </w:r>
      <w:hyperlink w:anchor="Par11" w:history="1">
        <w:r w:rsidRPr="00F10AD4">
          <w:rPr>
            <w:rFonts w:ascii="Calibri" w:hAnsi="Calibri" w:cs="Calibri"/>
          </w:rPr>
          <w:t>пункте 1</w:t>
        </w:r>
      </w:hyperlink>
      <w:r w:rsidRPr="00F10AD4">
        <w:rPr>
          <w:rFonts w:ascii="Calibri" w:hAnsi="Calibri" w:cs="Calibri"/>
        </w:rPr>
        <w:t xml:space="preserve"> настоящего постановления.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0AD4">
        <w:rPr>
          <w:rFonts w:ascii="Calibri" w:hAnsi="Calibri" w:cs="Calibri"/>
        </w:rPr>
        <w:t>3. Контроль за исполнением настоящего постановления возложить на заместителя Губернатора области Кузнецова А.В.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F10AD4">
        <w:rPr>
          <w:rFonts w:ascii="Calibri" w:hAnsi="Calibri" w:cs="Calibri"/>
        </w:rPr>
        <w:t>И.п</w:t>
      </w:r>
      <w:proofErr w:type="spellEnd"/>
      <w:r w:rsidRPr="00F10AD4">
        <w:rPr>
          <w:rFonts w:ascii="Calibri" w:hAnsi="Calibri" w:cs="Calibri"/>
        </w:rPr>
        <w:t>. Губернатора области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0AD4">
        <w:rPr>
          <w:rFonts w:ascii="Calibri" w:hAnsi="Calibri" w:cs="Calibri"/>
        </w:rPr>
        <w:t>М.К.ЖАВОРОНКОВ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22"/>
      <w:bookmarkEnd w:id="3"/>
      <w:r w:rsidRPr="00F10AD4">
        <w:rPr>
          <w:rFonts w:ascii="Calibri" w:hAnsi="Calibri" w:cs="Calibri"/>
        </w:rPr>
        <w:t>Утверждено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0AD4">
        <w:rPr>
          <w:rFonts w:ascii="Calibri" w:hAnsi="Calibri" w:cs="Calibri"/>
        </w:rPr>
        <w:t>постановлением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0AD4">
        <w:rPr>
          <w:rFonts w:ascii="Calibri" w:hAnsi="Calibri" w:cs="Calibri"/>
        </w:rPr>
        <w:t>Администрации области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0AD4">
        <w:rPr>
          <w:rFonts w:ascii="Calibri" w:hAnsi="Calibri" w:cs="Calibri"/>
        </w:rPr>
        <w:t>от 7 февраля 2014 г. N 32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27"/>
      <w:bookmarkEnd w:id="4"/>
      <w:r w:rsidRPr="00F10AD4">
        <w:rPr>
          <w:rFonts w:ascii="Calibri" w:hAnsi="Calibri" w:cs="Calibri"/>
          <w:b/>
          <w:bCs/>
        </w:rPr>
        <w:t>ПОЛОЖЕНИЕ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0AD4">
        <w:rPr>
          <w:rFonts w:ascii="Calibri" w:hAnsi="Calibri" w:cs="Calibri"/>
          <w:b/>
          <w:bCs/>
        </w:rPr>
        <w:t>О ПОРЯДКЕ ПРОВЕДЕНИЯ МОНИТОРИНГА ТЕХНИЧЕСКОГО СОСТОЯНИЯ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0AD4">
        <w:rPr>
          <w:rFonts w:ascii="Calibri" w:hAnsi="Calibri" w:cs="Calibri"/>
          <w:b/>
          <w:bCs/>
        </w:rPr>
        <w:t>МНОГОКВАРТИРНЫХ ДОМОВ, РАСПОЛОЖЕННЫХ НА ТЕРРИТОРИИ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0AD4">
        <w:rPr>
          <w:rFonts w:ascii="Calibri" w:hAnsi="Calibri" w:cs="Calibri"/>
          <w:b/>
          <w:bCs/>
        </w:rPr>
        <w:t>ПСКОВСКОЙ ОБЛАСТИ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32"/>
      <w:bookmarkEnd w:id="5"/>
      <w:r w:rsidRPr="00F10AD4">
        <w:rPr>
          <w:rFonts w:ascii="Calibri" w:hAnsi="Calibri" w:cs="Calibri"/>
        </w:rPr>
        <w:t>1. Общие положения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0AD4">
        <w:rPr>
          <w:rFonts w:ascii="Calibri" w:hAnsi="Calibri" w:cs="Calibri"/>
        </w:rPr>
        <w:t>1.1. Настоящее Положение устанавливает правила проведения мониторинга технического состояния многоквартирных домов, расположенных на территории области.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0AD4">
        <w:rPr>
          <w:rFonts w:ascii="Calibri" w:hAnsi="Calibri" w:cs="Calibri"/>
        </w:rPr>
        <w:t xml:space="preserve">Органы местного самоуправления Псковской области и региональный оператор участвуют в реализации настоящего Положения в соответствии с </w:t>
      </w:r>
      <w:hyperlink r:id="rId6" w:history="1">
        <w:r w:rsidRPr="00F10AD4">
          <w:rPr>
            <w:rFonts w:ascii="Calibri" w:hAnsi="Calibri" w:cs="Calibri"/>
          </w:rPr>
          <w:t>Законом</w:t>
        </w:r>
      </w:hyperlink>
      <w:r w:rsidRPr="00F10AD4">
        <w:rPr>
          <w:rFonts w:ascii="Calibri" w:hAnsi="Calibri" w:cs="Calibri"/>
        </w:rPr>
        <w:t xml:space="preserve"> области от 11 декабря 2013 г. N 1336-ОЗ "Об организации проведения капитального ремонта общего имущества в многоквартирных домах, расположенных на территории Псковской области".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0AD4">
        <w:rPr>
          <w:rFonts w:ascii="Calibri" w:hAnsi="Calibri" w:cs="Calibri"/>
        </w:rPr>
        <w:t>1.2. Для целей настоящего Положения используются следующие основные понятия: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0AD4">
        <w:rPr>
          <w:rFonts w:ascii="Calibri" w:hAnsi="Calibri" w:cs="Calibri"/>
        </w:rPr>
        <w:t>1) мониторинг технического состояния многоквартирного дома - система постоянного наблюдения за техническим состоянием многоквартирного дома, в рамках которой осуществляются сбор, систематизация, анализ и оценка информации о техническом состоянии многоквартирного дома (далее - мониторинг);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0AD4">
        <w:rPr>
          <w:rFonts w:ascii="Calibri" w:hAnsi="Calibri" w:cs="Calibri"/>
        </w:rPr>
        <w:t xml:space="preserve">2) техническое состояние многоквартирного дома - совокупность свойств многоквартирного </w:t>
      </w:r>
      <w:r w:rsidRPr="00F10AD4">
        <w:rPr>
          <w:rFonts w:ascii="Calibri" w:hAnsi="Calibri" w:cs="Calibri"/>
        </w:rPr>
        <w:lastRenderedPageBreak/>
        <w:t>дома и его конструктивных элементов, подверженная изменению в процессе ремонта, эксплуатации и характеризуемая в определенный момент времени признаками, установленными технической документацией.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0AD4">
        <w:rPr>
          <w:rFonts w:ascii="Calibri" w:hAnsi="Calibri" w:cs="Calibri"/>
        </w:rPr>
        <w:t>1.3. Мониторинг осуществляется в целях: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0AD4">
        <w:rPr>
          <w:rFonts w:ascii="Calibri" w:hAnsi="Calibri" w:cs="Calibri"/>
        </w:rPr>
        <w:t>1) актуализации региональной программы капитального ремонта общего имущества в многоквартирных домах;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0AD4">
        <w:rPr>
          <w:rFonts w:ascii="Calibri" w:hAnsi="Calibri" w:cs="Calibri"/>
        </w:rPr>
        <w:t>2) обеспечения безопасного функционирования многоквартирных домов путем своевременного обнаружения негативного изменения их технического состояния;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0AD4">
        <w:rPr>
          <w:rFonts w:ascii="Calibri" w:hAnsi="Calibri" w:cs="Calibri"/>
        </w:rPr>
        <w:t>3) своевременного принятия мер по устранению возникающих негативных факторов, ведущих к ухудшению технического состояния многоквартирных домов;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0AD4">
        <w:rPr>
          <w:rFonts w:ascii="Calibri" w:hAnsi="Calibri" w:cs="Calibri"/>
        </w:rPr>
        <w:t>4) обеспечения целевого расходования и эффективности использования средств, направляемых на капитальный ремонт общего имущества в многоквартирных домах.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45"/>
      <w:bookmarkEnd w:id="6"/>
      <w:r w:rsidRPr="00F10AD4">
        <w:rPr>
          <w:rFonts w:ascii="Calibri" w:hAnsi="Calibri" w:cs="Calibri"/>
        </w:rPr>
        <w:t>2. Объект мониторинга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0AD4">
        <w:rPr>
          <w:rFonts w:ascii="Calibri" w:hAnsi="Calibri" w:cs="Calibri"/>
        </w:rPr>
        <w:t>2.1. Мониторинг проводится в отношении всех многоквартирных домов, расположенных на территории Псковской области, независимо от формы собственности.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0AD4">
        <w:rPr>
          <w:rFonts w:ascii="Calibri" w:hAnsi="Calibri" w:cs="Calibri"/>
        </w:rPr>
        <w:t>2.2. Мониторинг не осуществляется в отношении многоквартирных домов, расположенных на территории Псковской области, признанных в установленном Правительством Российской Федерации порядке аварийными и подлежащими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 доме, за исключением жилых помещений, принадлежащих на праве собственности Российской Федерации, Псковской области или муниципальному образованию.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50"/>
      <w:bookmarkEnd w:id="7"/>
      <w:r w:rsidRPr="00F10AD4">
        <w:rPr>
          <w:rFonts w:ascii="Calibri" w:hAnsi="Calibri" w:cs="Calibri"/>
        </w:rPr>
        <w:t>3. Порядок проведения мониторинга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0AD4">
        <w:rPr>
          <w:rFonts w:ascii="Calibri" w:hAnsi="Calibri" w:cs="Calibri"/>
        </w:rPr>
        <w:t>3.1. Мониторинг проводит орган исполнительной власти области, осуществляющий реализацию основных направлений государственной политики Псковской области в сфере жилищно-коммунального хозяйства (далее - Уполномоченный орган).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0AD4">
        <w:rPr>
          <w:rFonts w:ascii="Calibri" w:hAnsi="Calibri" w:cs="Calibri"/>
        </w:rPr>
        <w:t>3.2. Мониторинг проводится по информации, содержащейся в электронных паспортах многоквартирных домов, технических паспортах многоквартирных домов, с учетом сведений, представляемых органами исполнительной власти области, собственниками жилых помещений, организациями, осуществляющими управление многоквартирными домами, техническую инвентаризацию жилищного фонда, иными субъектами.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0AD4">
        <w:rPr>
          <w:rFonts w:ascii="Calibri" w:hAnsi="Calibri" w:cs="Calibri"/>
        </w:rPr>
        <w:t xml:space="preserve">3.3. Местные администрации городских округов, поселений по месту нахождения соответствующего многоквартирного дома ежегодно (начиная с 2014 года) направляют в электронной форме через информационно-телекоммуникационную сеть "Интернет" информацию о техническом состоянии многоквартирного дома региональному оператору в срок до 01 июля текущего года в объеме электронных паспортов многоквартирных домов по </w:t>
      </w:r>
      <w:hyperlink r:id="rId7" w:history="1">
        <w:r w:rsidRPr="00F10AD4">
          <w:rPr>
            <w:rFonts w:ascii="Calibri" w:hAnsi="Calibri" w:cs="Calibri"/>
          </w:rPr>
          <w:t>форме</w:t>
        </w:r>
      </w:hyperlink>
      <w:r w:rsidRPr="00F10AD4">
        <w:rPr>
          <w:rFonts w:ascii="Calibri" w:hAnsi="Calibri" w:cs="Calibri"/>
        </w:rPr>
        <w:t>, установленной приказом Госстроя от 08 апреля 2013 г. N 113/ГС "Об утверждении формы электронного паспорта многоквартирного дома, формы электронного паспорта жилого дома, формы электронного документа о состоянии расположенных на территориях муниципальных образований объектов коммунальной и инженерной инфраструктуры и порядка заполнения указанных документов".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0AD4">
        <w:rPr>
          <w:rFonts w:ascii="Calibri" w:hAnsi="Calibri" w:cs="Calibri"/>
        </w:rPr>
        <w:t>3.4. Региональный оператор обобщает полученную информацию, проводит систематизацию, анализ, оценку полученной информации о техническом состоянии многоквартирных домов и направляет ее Уполномоченному органу в срок не позднее 01 сентября текущего года.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0AD4">
        <w:rPr>
          <w:rFonts w:ascii="Calibri" w:hAnsi="Calibri" w:cs="Calibri"/>
        </w:rPr>
        <w:t xml:space="preserve">3.5. Уполномоченный орган координирует своевременность представления информации о техническом состоянии многоквартирных домов юридическими лицами и индивидуальными предпринимателями, осуществляющими управление многоквартирными домами, органами местного самоуправления муниципальных образований области, а также оценивает полученную от Регионального оператора информацию о техническом состоянии многоквартирных домов в целях последующей актуализации региональной программы капитального ремонта общего имущества в </w:t>
      </w:r>
      <w:r w:rsidRPr="00F10AD4">
        <w:rPr>
          <w:rFonts w:ascii="Calibri" w:hAnsi="Calibri" w:cs="Calibri"/>
        </w:rPr>
        <w:lastRenderedPageBreak/>
        <w:t>многоквартирных домах.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58"/>
      <w:bookmarkEnd w:id="8"/>
      <w:r w:rsidRPr="00F10AD4">
        <w:rPr>
          <w:rFonts w:ascii="Calibri" w:hAnsi="Calibri" w:cs="Calibri"/>
        </w:rPr>
        <w:t>4. Результаты мониторинга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0AD4">
        <w:rPr>
          <w:rFonts w:ascii="Calibri" w:hAnsi="Calibri" w:cs="Calibri"/>
        </w:rPr>
        <w:t>По результатам мониторинга формируется единая информационная база данных о техническом состоянии многоквартирных домов, расположенных на территории области, используемая автоматизированной информационной системой управления капитальным ремонтом многоквартирных домов области.</w:t>
      </w: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0AD4" w:rsidRPr="00F10AD4" w:rsidRDefault="00F10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0AD4" w:rsidRPr="00F10AD4" w:rsidRDefault="00F10AD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7D1D" w:rsidRPr="00F10AD4" w:rsidRDefault="00F10AD4"/>
    <w:sectPr w:rsidR="00287D1D" w:rsidRPr="00F10AD4" w:rsidSect="0078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D4"/>
    <w:rsid w:val="000C6444"/>
    <w:rsid w:val="00180C05"/>
    <w:rsid w:val="00F1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5BF03-FA9C-4C73-9983-A51464B1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1A4ECF95A3883FA466ADAAA70FDD9C20BE3A85EE2214AFE0510F730EC86449C58C3A85FD580A8R84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24C2A49ED20BC856773259CEE8214217E49F86DF8705D799C3980CE167C77AD135CEB2564D8312C9A7FP241I" TargetMode="External"/><Relationship Id="rId5" Type="http://schemas.openxmlformats.org/officeDocument/2006/relationships/hyperlink" Target="consultantplus://offline/ref=35C24C2A49ED20BC856773259CEE8214217E49F86DF8705D799C3980CE167C77AD135CEB2564D8312C9A7FP241I" TargetMode="External"/><Relationship Id="rId4" Type="http://schemas.openxmlformats.org/officeDocument/2006/relationships/hyperlink" Target="consultantplus://offline/ref=35C24C2A49ED20BC85676D288A82DF1C217314FC6FFB790B26C362DD991F7620EA5C05AA63P649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2014-07-02T08:56:00Z</dcterms:created>
  <dcterms:modified xsi:type="dcterms:W3CDTF">2014-07-02T08:57:00Z</dcterms:modified>
</cp:coreProperties>
</file>